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30D79" w14:textId="77777777" w:rsidR="003640A5" w:rsidRPr="004C06EC" w:rsidRDefault="003640A5" w:rsidP="00293E40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C06EC">
        <w:rPr>
          <w:rFonts w:asciiTheme="minorHAnsi" w:eastAsia="Times New Roman" w:hAnsiTheme="minorHAnsi" w:cstheme="minorHAnsi"/>
          <w:b/>
          <w:bCs/>
          <w:sz w:val="28"/>
          <w:szCs w:val="28"/>
        </w:rPr>
        <w:t>Returning to GB Questionnaire</w:t>
      </w:r>
    </w:p>
    <w:p w14:paraId="5848A3DC" w14:textId="3FCF6F47" w:rsidR="003640A5" w:rsidRPr="00293E40" w:rsidRDefault="003640A5" w:rsidP="00293E40">
      <w:pPr>
        <w:rPr>
          <w:rFonts w:asciiTheme="minorHAnsi" w:eastAsia="Calibri" w:hAnsiTheme="minorHAnsi" w:cstheme="minorHAnsi"/>
          <w:color w:val="000000"/>
        </w:rPr>
      </w:pPr>
    </w:p>
    <w:p w14:paraId="3E031069" w14:textId="77777777" w:rsidR="009A0CD1" w:rsidRDefault="004C06EC" w:rsidP="009A0CD1">
      <w:pPr>
        <w:spacing w:after="240"/>
        <w:rPr>
          <w:rFonts w:asciiTheme="minorHAnsi" w:eastAsia="Calibri" w:hAnsiTheme="minorHAnsi" w:cstheme="minorHAnsi"/>
          <w:b/>
          <w:bCs/>
          <w:color w:val="000000"/>
        </w:rPr>
      </w:pPr>
      <w:r w:rsidRPr="004C06EC">
        <w:rPr>
          <w:rFonts w:asciiTheme="minorHAnsi" w:eastAsia="Calibri" w:hAnsiTheme="minorHAnsi" w:cstheme="minorHAnsi"/>
          <w:b/>
          <w:bCs/>
          <w:color w:val="000000"/>
        </w:rPr>
        <w:t>All</w:t>
      </w:r>
      <w:r>
        <w:rPr>
          <w:rFonts w:asciiTheme="minorHAnsi" w:eastAsia="Calibri" w:hAnsiTheme="minorHAnsi" w:cstheme="minorHAnsi"/>
          <w:b/>
          <w:bCs/>
          <w:color w:val="000000"/>
        </w:rPr>
        <w:t xml:space="preserve"> GB</w:t>
      </w:r>
      <w:r w:rsidRPr="004C06EC">
        <w:rPr>
          <w:rFonts w:asciiTheme="minorHAnsi" w:eastAsia="Calibri" w:hAnsiTheme="minorHAnsi" w:cstheme="minorHAnsi"/>
          <w:b/>
          <w:bCs/>
          <w:color w:val="000000"/>
        </w:rPr>
        <w:t xml:space="preserve"> leaders and helpers: </w:t>
      </w:r>
    </w:p>
    <w:p w14:paraId="75C32502" w14:textId="388E1687" w:rsidR="003640A5" w:rsidRPr="00293E40" w:rsidRDefault="00A56C9B" w:rsidP="00293E40">
      <w:pPr>
        <w:rPr>
          <w:rFonts w:asciiTheme="minorHAnsi" w:eastAsia="Calibri" w:hAnsiTheme="minorHAnsi" w:cstheme="minorHAnsi"/>
          <w:color w:val="000000"/>
        </w:rPr>
      </w:pPr>
      <w:r w:rsidRPr="00293E40">
        <w:rPr>
          <w:rFonts w:asciiTheme="minorHAnsi" w:eastAsia="Calibri" w:hAnsiTheme="minorHAnsi" w:cstheme="minorHAnsi"/>
          <w:color w:val="000000"/>
        </w:rPr>
        <w:t xml:space="preserve">Please </w:t>
      </w:r>
      <w:r w:rsidR="00AB3541" w:rsidRPr="00293E40">
        <w:rPr>
          <w:rFonts w:asciiTheme="minorHAnsi" w:eastAsia="Calibri" w:hAnsiTheme="minorHAnsi" w:cstheme="minorHAnsi"/>
          <w:color w:val="000000"/>
        </w:rPr>
        <w:t xml:space="preserve">complete this risk assessment questionnaire </w:t>
      </w:r>
      <w:r w:rsidR="003640A5" w:rsidRPr="00293E40">
        <w:rPr>
          <w:rFonts w:asciiTheme="minorHAnsi" w:eastAsia="Calibri" w:hAnsiTheme="minorHAnsi" w:cstheme="minorHAnsi"/>
          <w:color w:val="000000"/>
        </w:rPr>
        <w:t xml:space="preserve">at least 3 days in advance of </w:t>
      </w:r>
      <w:r w:rsidR="00AB3541" w:rsidRPr="00293E40">
        <w:rPr>
          <w:rFonts w:asciiTheme="minorHAnsi" w:eastAsia="Calibri" w:hAnsiTheme="minorHAnsi" w:cstheme="minorHAnsi"/>
          <w:color w:val="000000"/>
        </w:rPr>
        <w:t xml:space="preserve">returning to volunteer with The </w:t>
      </w:r>
      <w:r w:rsidR="003640A5" w:rsidRPr="00293E40">
        <w:rPr>
          <w:rFonts w:asciiTheme="minorHAnsi" w:eastAsia="Calibri" w:hAnsiTheme="minorHAnsi" w:cstheme="minorHAnsi"/>
          <w:color w:val="000000"/>
        </w:rPr>
        <w:t>G</w:t>
      </w:r>
      <w:r w:rsidR="00AB3541" w:rsidRPr="00293E40">
        <w:rPr>
          <w:rFonts w:asciiTheme="minorHAnsi" w:eastAsia="Calibri" w:hAnsiTheme="minorHAnsi" w:cstheme="minorHAnsi"/>
          <w:color w:val="000000"/>
        </w:rPr>
        <w:t xml:space="preserve">irls’ </w:t>
      </w:r>
      <w:r w:rsidR="003640A5" w:rsidRPr="00293E40">
        <w:rPr>
          <w:rFonts w:asciiTheme="minorHAnsi" w:eastAsia="Calibri" w:hAnsiTheme="minorHAnsi" w:cstheme="minorHAnsi"/>
          <w:color w:val="000000"/>
        </w:rPr>
        <w:t>B</w:t>
      </w:r>
      <w:r w:rsidR="00AB3541" w:rsidRPr="00293E40">
        <w:rPr>
          <w:rFonts w:asciiTheme="minorHAnsi" w:eastAsia="Calibri" w:hAnsiTheme="minorHAnsi" w:cstheme="minorHAnsi"/>
          <w:color w:val="000000"/>
        </w:rPr>
        <w:t>rigade Ireland</w:t>
      </w:r>
      <w:r w:rsidR="004C06EC">
        <w:rPr>
          <w:rFonts w:asciiTheme="minorHAnsi" w:eastAsia="Calibri" w:hAnsiTheme="minorHAnsi" w:cstheme="minorHAnsi"/>
          <w:color w:val="000000"/>
        </w:rPr>
        <w:t xml:space="preserve"> and return it to your Company Captain</w:t>
      </w:r>
      <w:r w:rsidR="003640A5" w:rsidRPr="00293E40">
        <w:rPr>
          <w:rFonts w:asciiTheme="minorHAnsi" w:eastAsia="Calibri" w:hAnsiTheme="minorHAnsi" w:cstheme="minorHAnsi"/>
          <w:color w:val="000000"/>
        </w:rPr>
        <w:t xml:space="preserve">. </w:t>
      </w:r>
    </w:p>
    <w:p w14:paraId="605589A4" w14:textId="77777777" w:rsidR="00F40AD4" w:rsidRPr="00293E40" w:rsidRDefault="00F40AD4" w:rsidP="00293E40">
      <w:pPr>
        <w:rPr>
          <w:rFonts w:asciiTheme="minorHAnsi" w:eastAsia="Calibri" w:hAnsiTheme="minorHAnsi" w:cstheme="minorHAnsi"/>
          <w:color w:val="000000"/>
        </w:rPr>
      </w:pPr>
    </w:p>
    <w:tbl>
      <w:tblPr>
        <w:tblStyle w:val="TableGrid"/>
        <w:tblW w:w="958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446"/>
        <w:gridCol w:w="1068"/>
        <w:gridCol w:w="1074"/>
      </w:tblGrid>
      <w:tr w:rsidR="00F40AD4" w:rsidRPr="00293E40" w14:paraId="53CD0519" w14:textId="77777777" w:rsidTr="00293E40">
        <w:trPr>
          <w:trHeight w:val="469"/>
          <w:tblHeader/>
        </w:trPr>
        <w:tc>
          <w:tcPr>
            <w:tcW w:w="7446" w:type="dxa"/>
            <w:shd w:val="clear" w:color="auto" w:fill="F2F2F2" w:themeFill="background1" w:themeFillShade="F2"/>
            <w:vAlign w:val="center"/>
          </w:tcPr>
          <w:p w14:paraId="1ED650BF" w14:textId="77777777" w:rsidR="00F40AD4" w:rsidRPr="005F0727" w:rsidRDefault="00F40AD4" w:rsidP="00293E4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IE"/>
              </w:rPr>
            </w:pPr>
            <w:r w:rsidRPr="005F0727">
              <w:rPr>
                <w:rFonts w:asciiTheme="minorHAnsi" w:eastAsia="Times New Roman" w:hAnsiTheme="minorHAnsi" w:cstheme="minorHAnsi"/>
                <w:b/>
                <w:bCs/>
                <w:lang w:val="en-IE"/>
              </w:rPr>
              <w:t>Question</w:t>
            </w:r>
          </w:p>
        </w:tc>
        <w:tc>
          <w:tcPr>
            <w:tcW w:w="1068" w:type="dxa"/>
            <w:shd w:val="clear" w:color="auto" w:fill="F2F2F2" w:themeFill="background1" w:themeFillShade="F2"/>
            <w:vAlign w:val="center"/>
          </w:tcPr>
          <w:p w14:paraId="1EE46470" w14:textId="7561CE31" w:rsidR="00F40AD4" w:rsidRPr="005F0727" w:rsidRDefault="00F40AD4" w:rsidP="00293E4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IE"/>
              </w:rPr>
            </w:pPr>
            <w:r w:rsidRPr="005F0727">
              <w:rPr>
                <w:rFonts w:asciiTheme="minorHAnsi" w:eastAsia="Times New Roman" w:hAnsiTheme="minorHAnsi" w:cstheme="minorHAnsi"/>
                <w:b/>
                <w:bCs/>
                <w:lang w:val="en-IE"/>
              </w:rPr>
              <w:t>Yes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3AEDE73E" w14:textId="77777777" w:rsidR="00F40AD4" w:rsidRPr="005F0727" w:rsidRDefault="00F40AD4" w:rsidP="00293E4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n-IE"/>
              </w:rPr>
            </w:pPr>
            <w:r w:rsidRPr="005F0727">
              <w:rPr>
                <w:rFonts w:asciiTheme="minorHAnsi" w:eastAsia="Times New Roman" w:hAnsiTheme="minorHAnsi" w:cstheme="minorHAnsi"/>
                <w:b/>
                <w:bCs/>
                <w:lang w:val="en-IE"/>
              </w:rPr>
              <w:t>No</w:t>
            </w:r>
          </w:p>
        </w:tc>
      </w:tr>
      <w:tr w:rsidR="00F40AD4" w:rsidRPr="00293E40" w14:paraId="6DD74C90" w14:textId="77777777" w:rsidTr="00333E5D">
        <w:trPr>
          <w:trHeight w:val="814"/>
          <w:tblHeader/>
        </w:trPr>
        <w:tc>
          <w:tcPr>
            <w:tcW w:w="9588" w:type="dxa"/>
            <w:gridSpan w:val="3"/>
            <w:shd w:val="clear" w:color="auto" w:fill="F2F2F2" w:themeFill="background1" w:themeFillShade="F2"/>
            <w:vAlign w:val="center"/>
          </w:tcPr>
          <w:p w14:paraId="652C4170" w14:textId="1BFBF3A8" w:rsidR="00F40AD4" w:rsidRPr="00293E40" w:rsidRDefault="00F40AD4" w:rsidP="00293E40">
            <w:pP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293E40">
              <w:rPr>
                <w:rFonts w:asciiTheme="minorHAnsi" w:eastAsia="Calibri" w:hAnsiTheme="minorHAnsi" w:cstheme="minorHAnsi"/>
                <w:color w:val="000000"/>
              </w:rPr>
              <w:t xml:space="preserve">If the answer is Yes to any of the below questions, </w:t>
            </w:r>
            <w:r w:rsidRPr="00293E40">
              <w:rPr>
                <w:rFonts w:asciiTheme="minorHAnsi" w:eastAsia="Calibri" w:hAnsiTheme="minorHAnsi" w:cstheme="minorHAnsi"/>
                <w:color w:val="000000"/>
              </w:rPr>
              <w:br/>
            </w:r>
            <w:r w:rsidRPr="00293E40">
              <w:rPr>
                <w:rFonts w:asciiTheme="minorHAnsi" w:eastAsia="Calibri" w:hAnsiTheme="minorHAnsi" w:cstheme="minorHAnsi"/>
                <w:color w:val="000000"/>
              </w:rPr>
              <w:t>please seek medical advice before returning to volunteer.</w:t>
            </w:r>
          </w:p>
        </w:tc>
      </w:tr>
      <w:tr w:rsidR="00F40AD4" w:rsidRPr="00293E40" w14:paraId="38D5AC78" w14:textId="77777777" w:rsidTr="00293E40">
        <w:trPr>
          <w:trHeight w:val="873"/>
        </w:trPr>
        <w:tc>
          <w:tcPr>
            <w:tcW w:w="7446" w:type="dxa"/>
            <w:shd w:val="clear" w:color="auto" w:fill="FFFFFF" w:themeFill="background1"/>
            <w:vAlign w:val="center"/>
          </w:tcPr>
          <w:p w14:paraId="77A11936" w14:textId="374677C8" w:rsidR="00F40AD4" w:rsidRPr="00293E40" w:rsidRDefault="003018EC" w:rsidP="00293E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93E40">
              <w:rPr>
                <w:rFonts w:asciiTheme="minorHAnsi" w:hAnsiTheme="minorHAnsi" w:cstheme="minorHAnsi"/>
                <w:lang w:val="en-GB"/>
              </w:rPr>
              <w:t xml:space="preserve">Have you been advised by </w:t>
            </w:r>
            <w:r w:rsidR="00333E5D">
              <w:rPr>
                <w:rFonts w:asciiTheme="minorHAnsi" w:hAnsiTheme="minorHAnsi" w:cstheme="minorHAnsi"/>
                <w:lang w:val="en-GB"/>
              </w:rPr>
              <w:t xml:space="preserve">your </w:t>
            </w:r>
            <w:r w:rsidRPr="00293E40">
              <w:rPr>
                <w:rFonts w:asciiTheme="minorHAnsi" w:hAnsiTheme="minorHAnsi" w:cstheme="minorHAnsi"/>
                <w:lang w:val="en-GB"/>
              </w:rPr>
              <w:t>doctor to cocoon at this time?</w:t>
            </w:r>
          </w:p>
        </w:tc>
        <w:tc>
          <w:tcPr>
            <w:tcW w:w="1068" w:type="dxa"/>
            <w:vAlign w:val="center"/>
          </w:tcPr>
          <w:p w14:paraId="7A5111D8" w14:textId="4430357F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13267499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553BF10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18EC" w:rsidRPr="00293E40" w14:paraId="46B42516" w14:textId="77777777" w:rsidTr="00293E40">
        <w:trPr>
          <w:trHeight w:val="873"/>
        </w:trPr>
        <w:tc>
          <w:tcPr>
            <w:tcW w:w="7446" w:type="dxa"/>
            <w:shd w:val="clear" w:color="auto" w:fill="FFFFFF" w:themeFill="background1"/>
            <w:vAlign w:val="center"/>
          </w:tcPr>
          <w:p w14:paraId="4D70F8F0" w14:textId="5495E0F4" w:rsidR="003018EC" w:rsidRPr="00293E40" w:rsidRDefault="003018EC" w:rsidP="00293E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93E40">
              <w:rPr>
                <w:rFonts w:asciiTheme="minorHAnsi" w:hAnsiTheme="minorHAnsi" w:cstheme="minorHAnsi"/>
                <w:lang w:val="en-GB"/>
              </w:rPr>
              <w:t>Have you been advised by your doctor that you are in an at-risk group?</w:t>
            </w:r>
          </w:p>
        </w:tc>
        <w:tc>
          <w:tcPr>
            <w:tcW w:w="1068" w:type="dxa"/>
            <w:vAlign w:val="center"/>
          </w:tcPr>
          <w:p w14:paraId="020AE1B0" w14:textId="77777777" w:rsidR="003018EC" w:rsidRPr="00293E40" w:rsidRDefault="003018EC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7680CFE3" w14:textId="77777777" w:rsidR="003018EC" w:rsidRPr="00293E40" w:rsidRDefault="003018EC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18EC" w:rsidRPr="00293E40" w14:paraId="4FE59D29" w14:textId="77777777" w:rsidTr="00293E40">
        <w:trPr>
          <w:trHeight w:val="873"/>
        </w:trPr>
        <w:tc>
          <w:tcPr>
            <w:tcW w:w="9588" w:type="dxa"/>
            <w:gridSpan w:val="3"/>
            <w:shd w:val="clear" w:color="auto" w:fill="F2F2F2" w:themeFill="background1" w:themeFillShade="F2"/>
            <w:vAlign w:val="center"/>
          </w:tcPr>
          <w:p w14:paraId="043A6948" w14:textId="7E253B53" w:rsidR="003018EC" w:rsidRPr="00293E40" w:rsidRDefault="003018EC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  <w:r w:rsidRPr="00293E40">
              <w:rPr>
                <w:rFonts w:asciiTheme="minorHAnsi" w:eastAsia="Calibri" w:hAnsiTheme="minorHAnsi" w:cstheme="minorHAnsi"/>
                <w:color w:val="000000"/>
              </w:rPr>
              <w:t xml:space="preserve">If the answer is Yes to any of the below questions, </w:t>
            </w:r>
            <w:r w:rsidRPr="00293E40">
              <w:rPr>
                <w:rFonts w:asciiTheme="minorHAnsi" w:eastAsia="Calibri" w:hAnsiTheme="minorHAnsi" w:cstheme="minorHAnsi"/>
                <w:color w:val="000000"/>
              </w:rPr>
              <w:br/>
              <w:t xml:space="preserve">please </w:t>
            </w:r>
            <w:r w:rsidR="00FF4F82" w:rsidRPr="00293E40">
              <w:rPr>
                <w:rFonts w:asciiTheme="minorHAnsi" w:eastAsia="Calibri" w:hAnsiTheme="minorHAnsi" w:cstheme="minorHAnsi"/>
                <w:color w:val="000000"/>
              </w:rPr>
              <w:t>do not attend GB for at least 14 days</w:t>
            </w:r>
            <w:r w:rsidRPr="00293E40">
              <w:rPr>
                <w:rFonts w:asciiTheme="minorHAnsi" w:eastAsia="Calibri" w:hAnsiTheme="minorHAnsi" w:cstheme="minorHAnsi"/>
                <w:color w:val="000000"/>
              </w:rPr>
              <w:t>.</w:t>
            </w:r>
          </w:p>
        </w:tc>
      </w:tr>
      <w:tr w:rsidR="003018EC" w:rsidRPr="00293E40" w14:paraId="4513E64A" w14:textId="77777777" w:rsidTr="00293E40">
        <w:trPr>
          <w:trHeight w:val="873"/>
        </w:trPr>
        <w:tc>
          <w:tcPr>
            <w:tcW w:w="7446" w:type="dxa"/>
            <w:shd w:val="clear" w:color="auto" w:fill="FFFFFF" w:themeFill="background1"/>
            <w:vAlign w:val="center"/>
          </w:tcPr>
          <w:p w14:paraId="33802FA9" w14:textId="6E18451A" w:rsidR="003018EC" w:rsidRPr="00293E40" w:rsidRDefault="003018EC" w:rsidP="00293E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93E40">
              <w:rPr>
                <w:rFonts w:asciiTheme="minorHAnsi" w:hAnsiTheme="minorHAnsi" w:cstheme="minorHAnsi"/>
                <w:lang w:val="en-GB"/>
              </w:rPr>
              <w:t>Do you have symptoms of cough, fever (high temperature – 38 degrees Celsius or above), shortness of breath or breathing difficulties, loss or change to your sense of smell or taste now or in the past 14 days?</w:t>
            </w:r>
          </w:p>
        </w:tc>
        <w:tc>
          <w:tcPr>
            <w:tcW w:w="1068" w:type="dxa"/>
            <w:vAlign w:val="center"/>
          </w:tcPr>
          <w:p w14:paraId="57B130F2" w14:textId="77777777" w:rsidR="003018EC" w:rsidRPr="00293E40" w:rsidRDefault="003018EC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43AFA9DA" w14:textId="77777777" w:rsidR="003018EC" w:rsidRPr="00293E40" w:rsidRDefault="003018EC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40AD4" w:rsidRPr="00293E40" w14:paraId="2FDD7F61" w14:textId="77777777" w:rsidTr="00293E40">
        <w:trPr>
          <w:trHeight w:val="916"/>
        </w:trPr>
        <w:tc>
          <w:tcPr>
            <w:tcW w:w="7446" w:type="dxa"/>
            <w:shd w:val="clear" w:color="auto" w:fill="FFFFFF" w:themeFill="background1"/>
            <w:vAlign w:val="center"/>
          </w:tcPr>
          <w:p w14:paraId="78464165" w14:textId="5963D935" w:rsidR="00F40AD4" w:rsidRPr="00293E40" w:rsidRDefault="00F40AD4" w:rsidP="00293E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93E40">
              <w:rPr>
                <w:rFonts w:asciiTheme="minorHAnsi" w:hAnsiTheme="minorHAnsi" w:cstheme="minorHAnsi"/>
                <w:lang w:val="en-GB"/>
              </w:rPr>
              <w:t>Have you travelled anywhere outside of Ireland in the last 14 days?</w:t>
            </w:r>
            <w:r w:rsidR="00293E40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93E40">
              <w:rPr>
                <w:rFonts w:asciiTheme="minorHAnsi" w:hAnsiTheme="minorHAnsi" w:cstheme="minorHAnsi"/>
                <w:lang w:val="en-GB"/>
              </w:rPr>
              <w:t>(Other than to Green List countries)</w:t>
            </w:r>
          </w:p>
        </w:tc>
        <w:tc>
          <w:tcPr>
            <w:tcW w:w="1068" w:type="dxa"/>
            <w:vAlign w:val="center"/>
          </w:tcPr>
          <w:p w14:paraId="3A47BCAC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6D1DEB6C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40AD4" w:rsidRPr="00293E40" w14:paraId="30D42F60" w14:textId="77777777" w:rsidTr="00293E40">
        <w:trPr>
          <w:trHeight w:val="773"/>
        </w:trPr>
        <w:tc>
          <w:tcPr>
            <w:tcW w:w="7446" w:type="dxa"/>
            <w:shd w:val="clear" w:color="auto" w:fill="FFFFFF" w:themeFill="background1"/>
            <w:vAlign w:val="center"/>
          </w:tcPr>
          <w:p w14:paraId="5F6C6A81" w14:textId="77777777" w:rsidR="00F40AD4" w:rsidRPr="00293E40" w:rsidRDefault="00F40AD4" w:rsidP="00293E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93E40">
              <w:rPr>
                <w:rFonts w:asciiTheme="minorHAnsi" w:hAnsiTheme="minorHAnsi" w:cstheme="minorHAnsi"/>
                <w:lang w:val="en-GB"/>
              </w:rPr>
              <w:t>Have you been diagnosed with confirmed or suspected COVID-19 infection in the last 14 days?</w:t>
            </w:r>
          </w:p>
        </w:tc>
        <w:tc>
          <w:tcPr>
            <w:tcW w:w="1068" w:type="dxa"/>
            <w:vAlign w:val="center"/>
          </w:tcPr>
          <w:p w14:paraId="5D3EAE87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48BA5ED0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40AD4" w:rsidRPr="00293E40" w14:paraId="02AEC559" w14:textId="77777777" w:rsidTr="00293E40">
        <w:trPr>
          <w:trHeight w:val="903"/>
        </w:trPr>
        <w:tc>
          <w:tcPr>
            <w:tcW w:w="7446" w:type="dxa"/>
            <w:shd w:val="clear" w:color="auto" w:fill="FFFFFF" w:themeFill="background1"/>
            <w:vAlign w:val="center"/>
          </w:tcPr>
          <w:p w14:paraId="572A393C" w14:textId="1A3AEDA3" w:rsidR="00F40AD4" w:rsidRPr="00293E40" w:rsidRDefault="00F40AD4" w:rsidP="00293E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93E40">
              <w:rPr>
                <w:rFonts w:asciiTheme="minorHAnsi" w:hAnsiTheme="minorHAnsi" w:cstheme="minorHAnsi"/>
                <w:lang w:val="en-GB"/>
              </w:rPr>
              <w:t>Are you a close contact of a person who is a confirmed or suspected case of COVID-19 in the past 14 days (i.e. less than 2m for more than 15 minutes accumulative in 1 day)?</w:t>
            </w:r>
          </w:p>
        </w:tc>
        <w:tc>
          <w:tcPr>
            <w:tcW w:w="1068" w:type="dxa"/>
            <w:vAlign w:val="center"/>
          </w:tcPr>
          <w:p w14:paraId="09E297F4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54EC275C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40AD4" w:rsidRPr="00293E40" w14:paraId="4695A7EC" w14:textId="77777777" w:rsidTr="00293E40">
        <w:trPr>
          <w:trHeight w:val="729"/>
        </w:trPr>
        <w:tc>
          <w:tcPr>
            <w:tcW w:w="7446" w:type="dxa"/>
            <w:shd w:val="clear" w:color="auto" w:fill="FFFFFF" w:themeFill="background1"/>
            <w:vAlign w:val="center"/>
          </w:tcPr>
          <w:p w14:paraId="05D5A168" w14:textId="77777777" w:rsidR="00F40AD4" w:rsidRPr="00293E40" w:rsidRDefault="00F40AD4" w:rsidP="00293E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n-GB"/>
              </w:rPr>
            </w:pPr>
            <w:r w:rsidRPr="00293E40">
              <w:rPr>
                <w:rFonts w:asciiTheme="minorHAnsi" w:hAnsiTheme="minorHAnsi" w:cstheme="minorHAnsi"/>
                <w:lang w:val="en-GB"/>
              </w:rPr>
              <w:t>Have you been advised by a doctor to self-isolate at this time?</w:t>
            </w:r>
          </w:p>
        </w:tc>
        <w:tc>
          <w:tcPr>
            <w:tcW w:w="1068" w:type="dxa"/>
            <w:vAlign w:val="center"/>
          </w:tcPr>
          <w:p w14:paraId="6F9DBD7D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72" w:type="dxa"/>
            <w:vAlign w:val="center"/>
          </w:tcPr>
          <w:p w14:paraId="117B69C7" w14:textId="77777777" w:rsidR="00F40AD4" w:rsidRPr="00293E40" w:rsidRDefault="00F40AD4" w:rsidP="00293E40">
            <w:pPr>
              <w:contextualSpacing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50C5982" w14:textId="1F74417C" w:rsidR="00157361" w:rsidRPr="00293E40" w:rsidRDefault="005F0727" w:rsidP="00293E40">
      <w:pPr>
        <w:rPr>
          <w:rFonts w:asciiTheme="minorHAnsi" w:hAnsiTheme="minorHAnsi" w:cstheme="minorHAnsi"/>
        </w:rPr>
      </w:pPr>
    </w:p>
    <w:p w14:paraId="3D0E62A0" w14:textId="77777777" w:rsidR="003640A5" w:rsidRPr="00293E40" w:rsidRDefault="003640A5" w:rsidP="00293E40">
      <w:pPr>
        <w:rPr>
          <w:rFonts w:asciiTheme="minorHAnsi" w:hAnsiTheme="minorHAnsi" w:cstheme="minorHAnsi"/>
        </w:rPr>
      </w:pPr>
      <w:r w:rsidRPr="00293E40">
        <w:rPr>
          <w:rFonts w:asciiTheme="minorHAnsi" w:hAnsiTheme="minorHAnsi" w:cstheme="minorHAnsi"/>
        </w:rPr>
        <w:t>I confirm, to the best of my knowledge, that I have no symptoms of COVID-19 and am</w:t>
      </w:r>
    </w:p>
    <w:p w14:paraId="2A239A9E" w14:textId="7FF15C57" w:rsidR="003640A5" w:rsidRPr="00293E40" w:rsidRDefault="003640A5" w:rsidP="00293E40">
      <w:pPr>
        <w:rPr>
          <w:rFonts w:asciiTheme="minorHAnsi" w:hAnsiTheme="minorHAnsi" w:cstheme="minorHAnsi"/>
        </w:rPr>
      </w:pPr>
      <w:r w:rsidRPr="00293E40">
        <w:rPr>
          <w:rFonts w:asciiTheme="minorHAnsi" w:hAnsiTheme="minorHAnsi" w:cstheme="minorHAnsi"/>
        </w:rPr>
        <w:t>not self-isola</w:t>
      </w:r>
      <w:r w:rsidRPr="00293E40">
        <w:rPr>
          <w:rFonts w:asciiTheme="minorHAnsi" w:eastAsia="Calibri" w:hAnsiTheme="minorHAnsi" w:cstheme="minorHAnsi"/>
        </w:rPr>
        <w:t>ti</w:t>
      </w:r>
      <w:r w:rsidRPr="00293E40">
        <w:rPr>
          <w:rFonts w:asciiTheme="minorHAnsi" w:hAnsiTheme="minorHAnsi" w:cstheme="minorHAnsi"/>
        </w:rPr>
        <w:t>ng or awai</w:t>
      </w:r>
      <w:r w:rsidRPr="00293E40">
        <w:rPr>
          <w:rFonts w:asciiTheme="minorHAnsi" w:eastAsia="Calibri" w:hAnsiTheme="minorHAnsi" w:cstheme="minorHAnsi"/>
        </w:rPr>
        <w:t>ti</w:t>
      </w:r>
      <w:r w:rsidRPr="00293E40">
        <w:rPr>
          <w:rFonts w:asciiTheme="minorHAnsi" w:hAnsiTheme="minorHAnsi" w:cstheme="minorHAnsi"/>
        </w:rPr>
        <w:t xml:space="preserve">ng results of a COVID-19 test. </w:t>
      </w:r>
    </w:p>
    <w:p w14:paraId="69706938" w14:textId="77777777" w:rsidR="003640A5" w:rsidRPr="00293E40" w:rsidRDefault="003640A5" w:rsidP="00293E40">
      <w:pPr>
        <w:rPr>
          <w:rFonts w:asciiTheme="minorHAnsi" w:hAnsiTheme="minorHAnsi" w:cstheme="minorHAnsi"/>
        </w:rPr>
      </w:pPr>
    </w:p>
    <w:p w14:paraId="4A0105BE" w14:textId="78A3F46F" w:rsidR="003640A5" w:rsidRPr="00293E40" w:rsidRDefault="003640A5" w:rsidP="00293E40">
      <w:pPr>
        <w:rPr>
          <w:rFonts w:asciiTheme="minorHAnsi" w:hAnsiTheme="minorHAnsi" w:cstheme="minorHAnsi"/>
        </w:rPr>
      </w:pPr>
    </w:p>
    <w:p w14:paraId="103F319A" w14:textId="77777777" w:rsidR="003640A5" w:rsidRPr="00293E40" w:rsidRDefault="003640A5" w:rsidP="00293E40">
      <w:pPr>
        <w:rPr>
          <w:rFonts w:asciiTheme="minorHAnsi" w:hAnsiTheme="minorHAnsi" w:cstheme="minorHAnsi"/>
        </w:rPr>
      </w:pPr>
      <w:r w:rsidRPr="00293E40">
        <w:rPr>
          <w:rFonts w:asciiTheme="minorHAnsi" w:hAnsiTheme="minorHAnsi" w:cstheme="minorHAnsi"/>
        </w:rPr>
        <w:t xml:space="preserve">Signed: _____________________________________________________ </w:t>
      </w:r>
    </w:p>
    <w:p w14:paraId="40D2297D" w14:textId="77777777" w:rsidR="003640A5" w:rsidRPr="00293E40" w:rsidRDefault="003640A5" w:rsidP="00293E40">
      <w:pPr>
        <w:rPr>
          <w:rFonts w:asciiTheme="minorHAnsi" w:hAnsiTheme="minorHAnsi" w:cstheme="minorHAnsi"/>
        </w:rPr>
      </w:pPr>
    </w:p>
    <w:p w14:paraId="17A8F678" w14:textId="1B9D5843" w:rsidR="00A3423C" w:rsidRDefault="00A3423C" w:rsidP="00293E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your answers to any of these questions should change in the coming weeks, please notify your Captain</w:t>
      </w:r>
      <w:r w:rsidR="00C17D91">
        <w:rPr>
          <w:rFonts w:asciiTheme="minorHAnsi" w:hAnsiTheme="minorHAnsi" w:cstheme="minorHAnsi"/>
        </w:rPr>
        <w:t xml:space="preserve">. Please do not attend GB if you are </w:t>
      </w:r>
      <w:proofErr w:type="gramStart"/>
      <w:r w:rsidR="001633B7">
        <w:rPr>
          <w:rFonts w:asciiTheme="minorHAnsi" w:hAnsiTheme="minorHAnsi" w:cstheme="minorHAnsi"/>
        </w:rPr>
        <w:t>have</w:t>
      </w:r>
      <w:proofErr w:type="gramEnd"/>
      <w:r w:rsidR="001633B7">
        <w:rPr>
          <w:rFonts w:asciiTheme="minorHAnsi" w:hAnsiTheme="minorHAnsi" w:cstheme="minorHAnsi"/>
        </w:rPr>
        <w:t xml:space="preserve"> any concerns about your symptoms or contact history. It is </w:t>
      </w:r>
      <w:r w:rsidR="004C06EC">
        <w:rPr>
          <w:rFonts w:asciiTheme="minorHAnsi" w:hAnsiTheme="minorHAnsi" w:cstheme="minorHAnsi"/>
        </w:rPr>
        <w:t xml:space="preserve">more important </w:t>
      </w:r>
      <w:r w:rsidR="001633B7">
        <w:rPr>
          <w:rFonts w:asciiTheme="minorHAnsi" w:hAnsiTheme="minorHAnsi" w:cstheme="minorHAnsi"/>
        </w:rPr>
        <w:t>to keep everyone safe</w:t>
      </w:r>
      <w:r w:rsidR="004C06EC">
        <w:rPr>
          <w:rFonts w:asciiTheme="minorHAnsi" w:hAnsiTheme="minorHAnsi" w:cstheme="minorHAnsi"/>
        </w:rPr>
        <w:t xml:space="preserve">. </w:t>
      </w:r>
    </w:p>
    <w:p w14:paraId="02B58940" w14:textId="77777777" w:rsidR="00A3423C" w:rsidRDefault="00A3423C" w:rsidP="00293E40">
      <w:pPr>
        <w:rPr>
          <w:rFonts w:asciiTheme="minorHAnsi" w:hAnsiTheme="minorHAnsi" w:cstheme="minorHAnsi"/>
        </w:rPr>
      </w:pPr>
    </w:p>
    <w:p w14:paraId="44E53A50" w14:textId="02B8F95F" w:rsidR="003640A5" w:rsidRPr="00293E40" w:rsidRDefault="003640A5" w:rsidP="00293E40">
      <w:pPr>
        <w:rPr>
          <w:rFonts w:asciiTheme="minorHAnsi" w:hAnsiTheme="minorHAnsi" w:cstheme="minorHAnsi"/>
          <w:lang w:val="en-IE"/>
        </w:rPr>
      </w:pPr>
      <w:r w:rsidRPr="00293E40">
        <w:rPr>
          <w:rFonts w:asciiTheme="minorHAnsi" w:hAnsiTheme="minorHAnsi" w:cstheme="minorHAnsi"/>
        </w:rPr>
        <w:t xml:space="preserve">The Girls’ Brigade Ireland is collecting this sensitive personal data based on public health interests </w:t>
      </w:r>
      <w:r w:rsidR="00A6219B">
        <w:rPr>
          <w:rFonts w:asciiTheme="minorHAnsi" w:hAnsiTheme="minorHAnsi" w:cstheme="minorHAnsi"/>
        </w:rPr>
        <w:t>due to</w:t>
      </w:r>
      <w:r w:rsidRPr="00293E40">
        <w:rPr>
          <w:rFonts w:asciiTheme="minorHAnsi" w:hAnsiTheme="minorHAnsi" w:cstheme="minorHAnsi"/>
        </w:rPr>
        <w:t xml:space="preserve"> the COVID-19 pandemic. It will be held securely in line with GDPR guidelines. </w:t>
      </w:r>
    </w:p>
    <w:sectPr w:rsidR="003640A5" w:rsidRPr="00293E40" w:rsidSect="005F0727">
      <w:pgSz w:w="11906" w:h="16838"/>
      <w:pgMar w:top="1135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EB0F" w14:textId="77777777" w:rsidR="00A6219B" w:rsidRDefault="00A6219B" w:rsidP="00A6219B">
      <w:r>
        <w:separator/>
      </w:r>
    </w:p>
  </w:endnote>
  <w:endnote w:type="continuationSeparator" w:id="0">
    <w:p w14:paraId="61056FB2" w14:textId="77777777" w:rsidR="00A6219B" w:rsidRDefault="00A6219B" w:rsidP="00A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EB28" w14:textId="77777777" w:rsidR="00A6219B" w:rsidRDefault="00A6219B" w:rsidP="00A6219B">
      <w:r>
        <w:separator/>
      </w:r>
    </w:p>
  </w:footnote>
  <w:footnote w:type="continuationSeparator" w:id="0">
    <w:p w14:paraId="2E9EFAC3" w14:textId="77777777" w:rsidR="00A6219B" w:rsidRDefault="00A6219B" w:rsidP="00A6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64D58"/>
    <w:multiLevelType w:val="hybridMultilevel"/>
    <w:tmpl w:val="FBD847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A5"/>
    <w:rsid w:val="001633B7"/>
    <w:rsid w:val="00293E40"/>
    <w:rsid w:val="003018EC"/>
    <w:rsid w:val="003153E5"/>
    <w:rsid w:val="00333E5D"/>
    <w:rsid w:val="003640A5"/>
    <w:rsid w:val="00443983"/>
    <w:rsid w:val="004C06EC"/>
    <w:rsid w:val="00546FEF"/>
    <w:rsid w:val="005F0727"/>
    <w:rsid w:val="00720E8E"/>
    <w:rsid w:val="008604E1"/>
    <w:rsid w:val="009A0CD1"/>
    <w:rsid w:val="009A2798"/>
    <w:rsid w:val="00A3423C"/>
    <w:rsid w:val="00A56C9B"/>
    <w:rsid w:val="00A6219B"/>
    <w:rsid w:val="00AB3541"/>
    <w:rsid w:val="00C17D91"/>
    <w:rsid w:val="00F40AD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78FF"/>
  <w15:chartTrackingRefBased/>
  <w15:docId w15:val="{D711319E-1E61-4966-9D6E-0F7549F5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0A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19B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2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19B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B colours">
      <a:dk1>
        <a:sysClr val="windowText" lastClr="000000"/>
      </a:dk1>
      <a:lt1>
        <a:sysClr val="window" lastClr="FFFFFF"/>
      </a:lt1>
      <a:dk2>
        <a:srgbClr val="1C458A"/>
      </a:dk2>
      <a:lt2>
        <a:srgbClr val="D8D8D8"/>
      </a:lt2>
      <a:accent1>
        <a:srgbClr val="6C98E1"/>
      </a:accent1>
      <a:accent2>
        <a:srgbClr val="EF452C"/>
      </a:accent2>
      <a:accent3>
        <a:srgbClr val="84C44C"/>
      </a:accent3>
      <a:accent4>
        <a:srgbClr val="E6BE1E"/>
      </a:accent4>
      <a:accent5>
        <a:srgbClr val="A6C1ED"/>
      </a:accent5>
      <a:accent6>
        <a:srgbClr val="F8B4A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E4D5BC43CD948A69D149095E5775E" ma:contentTypeVersion="12" ma:contentTypeDescription="Create a new document." ma:contentTypeScope="" ma:versionID="8027dfa826defaf96293ff1159034a10">
  <xsd:schema xmlns:xsd="http://www.w3.org/2001/XMLSchema" xmlns:xs="http://www.w3.org/2001/XMLSchema" xmlns:p="http://schemas.microsoft.com/office/2006/metadata/properties" xmlns:ns2="9e0ca37c-90e0-41f6-b46b-e6175ca63b6e" xmlns:ns3="9666a7c0-adbd-43d9-bc43-38a757201b65" targetNamespace="http://schemas.microsoft.com/office/2006/metadata/properties" ma:root="true" ma:fieldsID="599560c390c5f304c28273fec8bbff67" ns2:_="" ns3:_="">
    <xsd:import namespace="9e0ca37c-90e0-41f6-b46b-e6175ca63b6e"/>
    <xsd:import namespace="9666a7c0-adbd-43d9-bc43-38a75720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ca37c-90e0-41f6-b46b-e6175ca63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a7c0-adbd-43d9-bc43-38a75720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57EC4-D568-415A-9CB4-222A5BE6DB3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e0ca37c-90e0-41f6-b46b-e6175ca63b6e"/>
    <ds:schemaRef ds:uri="http://schemas.microsoft.com/office/infopath/2007/PartnerControls"/>
    <ds:schemaRef ds:uri="9666a7c0-adbd-43d9-bc43-38a757201b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2A3B3A-4154-4FDE-9EA9-32682339E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BF366-140D-4652-9A36-1CCBF7CA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ca37c-90e0-41f6-b46b-e6175ca63b6e"/>
    <ds:schemaRef ds:uri="9666a7c0-adbd-43d9-bc43-38a75720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Lee</dc:creator>
  <cp:keywords/>
  <dc:description/>
  <cp:lastModifiedBy>Jemma Lee</cp:lastModifiedBy>
  <cp:revision>17</cp:revision>
  <dcterms:created xsi:type="dcterms:W3CDTF">2020-08-14T13:40:00Z</dcterms:created>
  <dcterms:modified xsi:type="dcterms:W3CDTF">2020-08-19T11:24:00Z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0x0101006DFE4D5BC43CD948A69D149095E5775E</vt:lpwstr>
  </property>
</Properties>
</file>